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</w:t>
            </w:r>
            <w:bookmarkStart w:id="0" w:name="_GoBack"/>
            <w:bookmarkEnd w:id="0"/>
            <w:r w:rsidRPr="007D2E0D">
              <w:rPr>
                <w:rFonts w:ascii="Arial" w:hAnsi="Arial" w:cs="Arial"/>
                <w:color w:val="000000"/>
              </w:rPr>
              <w:t>s are invited through online-</w:t>
            </w:r>
          </w:p>
          <w:p w:rsidR="001E5A95" w:rsidRPr="007D2E0D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3642E2" w:rsidRPr="003642E2">
              <w:rPr>
                <w:rFonts w:ascii="Arial" w:hAnsi="Arial" w:cs="Arial"/>
              </w:rPr>
              <w:t>Supply of HV XLPE insulated underground power cables in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18774A"/>
    <w:rsid w:val="001A6B75"/>
    <w:rsid w:val="001E5A95"/>
    <w:rsid w:val="002027BE"/>
    <w:rsid w:val="002E4930"/>
    <w:rsid w:val="003642E2"/>
    <w:rsid w:val="003D7F70"/>
    <w:rsid w:val="005103D9"/>
    <w:rsid w:val="005922C3"/>
    <w:rsid w:val="005B6B74"/>
    <w:rsid w:val="007D2E0D"/>
    <w:rsid w:val="00833DD4"/>
    <w:rsid w:val="009A0AF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16</cp:revision>
  <dcterms:created xsi:type="dcterms:W3CDTF">2020-12-16T10:53:00Z</dcterms:created>
  <dcterms:modified xsi:type="dcterms:W3CDTF">2021-10-29T09:26:00Z</dcterms:modified>
</cp:coreProperties>
</file>