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EF" w:rsidRPr="00C03156" w:rsidRDefault="00F27100">
      <w:pPr>
        <w:spacing w:after="0" w:line="276" w:lineRule="auto"/>
        <w:jc w:val="center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  <w:r w:rsidRPr="00C03156">
        <w:rPr>
          <w:rStyle w:val="fontstyle01"/>
          <w:rFonts w:ascii="Times New Roman" w:hAnsi="Times New Roman" w:cs="Times New Roman"/>
          <w:sz w:val="24"/>
          <w:szCs w:val="24"/>
          <w:u w:val="single"/>
        </w:rPr>
        <w:t xml:space="preserve">Job Order for </w:t>
      </w:r>
      <w:r w:rsidR="00E96424" w:rsidRPr="00C03156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400 MHz NMR</w:t>
      </w:r>
    </w:p>
    <w:p w:rsidR="008D77E9" w:rsidRPr="00C03156" w:rsidRDefault="00F27100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  <w:r w:rsidRPr="00C0315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North East Centre for Biological Sciences and Healthcare Engineering (NECBH) </w:t>
      </w:r>
    </w:p>
    <w:p w:rsidR="008D77E9" w:rsidRPr="00C03156" w:rsidRDefault="00F27100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C0315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IIT Guwahati</w:t>
      </w:r>
    </w:p>
    <w:p w:rsidR="00A950B3" w:rsidRPr="00A950B3" w:rsidRDefault="00A950B3">
      <w:pPr>
        <w:spacing w:after="0" w:line="276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u w:val="single"/>
        </w:rPr>
      </w:pPr>
      <w:r w:rsidRPr="00A950B3">
        <w:rPr>
          <w:rStyle w:val="fontstyle01"/>
          <w:rFonts w:ascii="Times New Roman" w:hAnsi="Times New Roman" w:cs="Times New Roman"/>
          <w:sz w:val="22"/>
          <w:szCs w:val="22"/>
        </w:rPr>
        <w:t>(</w:t>
      </w:r>
      <w:r w:rsidRPr="00A950B3">
        <w:rPr>
          <w:rStyle w:val="fontstyle01"/>
          <w:rFonts w:ascii="Times New Roman" w:hAnsi="Times New Roman" w:cs="Times New Roman"/>
          <w:b w:val="0"/>
          <w:sz w:val="22"/>
          <w:szCs w:val="22"/>
        </w:rPr>
        <w:t>Contact the instrument</w:t>
      </w:r>
      <w:r w:rsidRPr="00A950B3">
        <w:rPr>
          <w:rFonts w:ascii="Times New Roman" w:hAnsi="Times New Roman" w:cs="Times New Roman"/>
        </w:rPr>
        <w:t xml:space="preserve"> In-charge by e-mail:  </w:t>
      </w:r>
      <w:hyperlink r:id="rId5" w:tgtFrame="_blank" w:history="1">
        <w:r w:rsidR="005562BA" w:rsidRPr="005562BA">
          <w:rPr>
            <w:rStyle w:val="Hyperlink"/>
            <w:b/>
          </w:rPr>
          <w:t>necbhnmr@gmail.com</w:t>
        </w:r>
      </w:hyperlink>
      <w:r w:rsidRPr="00A950B3">
        <w:rPr>
          <w:rFonts w:ascii="Times New Roman" w:hAnsi="Times New Roman" w:cs="Times New Roman"/>
        </w:rPr>
        <w:t xml:space="preserve"> in advance)</w:t>
      </w:r>
    </w:p>
    <w:p w:rsidR="008D77E9" w:rsidRPr="00A950B3" w:rsidRDefault="00F27100" w:rsidP="00D812D0">
      <w:pPr>
        <w:ind w:left="6480" w:firstLine="720"/>
        <w:rPr>
          <w:rStyle w:val="fontstyle01"/>
          <w:rFonts w:ascii="Times New Roman" w:hAnsi="Times New Roman" w:cs="Times New Roman"/>
          <w:sz w:val="20"/>
          <w:szCs w:val="20"/>
        </w:rPr>
      </w:pPr>
      <w:r w:rsidRPr="00A950B3">
        <w:rPr>
          <w:rStyle w:val="fontstyle01"/>
          <w:rFonts w:ascii="Times New Roman" w:hAnsi="Times New Roman" w:cs="Times New Roman"/>
          <w:sz w:val="20"/>
          <w:szCs w:val="20"/>
        </w:rPr>
        <w:t>Date:</w:t>
      </w:r>
    </w:p>
    <w:p w:rsidR="008D77E9" w:rsidRPr="00A950B3" w:rsidRDefault="00F27100">
      <w:pPr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  <w:r w:rsidRPr="00A950B3">
        <w:rPr>
          <w:rStyle w:val="fontstyle01"/>
          <w:rFonts w:ascii="Times New Roman" w:hAnsi="Times New Roman" w:cs="Times New Roman"/>
          <w:sz w:val="20"/>
          <w:szCs w:val="20"/>
        </w:rPr>
        <w:t xml:space="preserve">Name of </w:t>
      </w:r>
      <w:r w:rsidR="00D812D0">
        <w:rPr>
          <w:rStyle w:val="fontstyle01"/>
          <w:rFonts w:ascii="Times New Roman" w:hAnsi="Times New Roman" w:cs="Times New Roman"/>
          <w:sz w:val="20"/>
          <w:szCs w:val="20"/>
        </w:rPr>
        <w:t>Faculty</w:t>
      </w:r>
      <w:r w:rsidRPr="00A950B3">
        <w:rPr>
          <w:rStyle w:val="fontstyle01"/>
          <w:rFonts w:ascii="Times New Roman" w:hAnsi="Times New Roman" w:cs="Times New Roman"/>
          <w:sz w:val="20"/>
          <w:szCs w:val="20"/>
        </w:rPr>
        <w:t xml:space="preserve">:                                                            </w:t>
      </w:r>
      <w:r w:rsidR="00096AA7" w:rsidRPr="00A950B3">
        <w:rPr>
          <w:rStyle w:val="fontstyle01"/>
          <w:rFonts w:ascii="Times New Roman" w:hAnsi="Times New Roman" w:cs="Times New Roman"/>
          <w:sz w:val="20"/>
          <w:szCs w:val="20"/>
        </w:rPr>
        <w:t xml:space="preserve">        </w:t>
      </w:r>
      <w:r w:rsidRPr="00A950B3">
        <w:rPr>
          <w:rStyle w:val="fontstyle01"/>
          <w:rFonts w:ascii="Times New Roman" w:hAnsi="Times New Roman" w:cs="Times New Roman"/>
          <w:sz w:val="20"/>
          <w:szCs w:val="20"/>
        </w:rPr>
        <w:t xml:space="preserve">  </w:t>
      </w:r>
      <w:r w:rsidR="00A950B3" w:rsidRPr="00A950B3">
        <w:rPr>
          <w:rStyle w:val="fontstyle01"/>
          <w:rFonts w:ascii="Times New Roman" w:hAnsi="Times New Roman" w:cs="Times New Roman"/>
          <w:sz w:val="20"/>
          <w:szCs w:val="20"/>
        </w:rPr>
        <w:t xml:space="preserve">    </w:t>
      </w:r>
      <w:r w:rsidRPr="00A950B3">
        <w:rPr>
          <w:rStyle w:val="fontstyle01"/>
          <w:rFonts w:ascii="Times New Roman" w:hAnsi="Times New Roman" w:cs="Times New Roman"/>
          <w:sz w:val="20"/>
          <w:szCs w:val="20"/>
        </w:rPr>
        <w:t>Email ID:</w:t>
      </w:r>
    </w:p>
    <w:p w:rsidR="008D77E9" w:rsidRPr="00A950B3" w:rsidRDefault="00F27100">
      <w:pPr>
        <w:jc w:val="both"/>
        <w:rPr>
          <w:rFonts w:ascii="Times New Roman" w:hAnsi="Times New Roman" w:cs="Times New Roman"/>
          <w:sz w:val="20"/>
          <w:szCs w:val="20"/>
        </w:rPr>
      </w:pPr>
      <w:r w:rsidRPr="00A950B3">
        <w:rPr>
          <w:rStyle w:val="fontstyle01"/>
          <w:rFonts w:ascii="Times New Roman" w:hAnsi="Times New Roman" w:cs="Times New Roman"/>
          <w:sz w:val="20"/>
          <w:szCs w:val="20"/>
        </w:rPr>
        <w:t xml:space="preserve">Department/Centre:   </w:t>
      </w:r>
      <w:r w:rsidR="00B646A5" w:rsidRPr="00A950B3">
        <w:rPr>
          <w:rStyle w:val="fontstyle01"/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812D0">
        <w:rPr>
          <w:rStyle w:val="fontstyle01"/>
          <w:rFonts w:ascii="Times New Roman" w:hAnsi="Times New Roman" w:cs="Times New Roman"/>
          <w:sz w:val="20"/>
          <w:szCs w:val="20"/>
        </w:rPr>
        <w:t xml:space="preserve">      </w:t>
      </w:r>
      <w:r w:rsidR="00B646A5" w:rsidRPr="00A950B3">
        <w:rPr>
          <w:rStyle w:val="fontstyle01"/>
          <w:rFonts w:ascii="Times New Roman" w:hAnsi="Times New Roman" w:cs="Times New Roman"/>
          <w:sz w:val="20"/>
          <w:szCs w:val="20"/>
        </w:rPr>
        <w:t>Contact No.:</w:t>
      </w:r>
    </w:p>
    <w:p w:rsidR="008D77E9" w:rsidRPr="00A950B3" w:rsidRDefault="00096AA7" w:rsidP="0009488F">
      <w:pPr>
        <w:rPr>
          <w:rStyle w:val="fontstyle01"/>
          <w:rFonts w:ascii="Times New Roman" w:hAnsi="Times New Roman" w:cs="Times New Roman"/>
          <w:b w:val="0"/>
          <w:sz w:val="20"/>
          <w:szCs w:val="20"/>
        </w:rPr>
      </w:pPr>
      <w:r w:rsidRPr="00A950B3">
        <w:rPr>
          <w:rFonts w:ascii="Times New Roman" w:hAnsi="Times New Roman" w:cs="Times New Roman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189F1AB" wp14:editId="340900D1">
                <wp:simplePos x="0" y="0"/>
                <wp:positionH relativeFrom="column">
                  <wp:posOffset>-279400</wp:posOffset>
                </wp:positionH>
                <wp:positionV relativeFrom="paragraph">
                  <wp:posOffset>199390</wp:posOffset>
                </wp:positionV>
                <wp:extent cx="6292312" cy="3600450"/>
                <wp:effectExtent l="0" t="0" r="1333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312" cy="3600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480">
                          <a:solidFill>
                            <a:schemeClr val="tx1"/>
                          </a:solidFill>
                          <a:custDash>
                            <a:ds d="100000" sp="100000"/>
                          </a:custDash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84861" id="Rounded Rectangle 1" o:spid="_x0000_s1026" style="position:absolute;margin-left:-22pt;margin-top:15.7pt;width:495.45pt;height:283.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" filled="f" strokecolor="black [3213]" strokeweight=".18mm">
                <v:stroke joinstyle="miter"/>
              </v:roundrect>
            </w:pict>
          </mc:Fallback>
        </mc:AlternateContent>
      </w:r>
    </w:p>
    <w:p w:rsidR="00096AA7" w:rsidRPr="00A950B3" w:rsidRDefault="00096AA7" w:rsidP="00731A04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A950B3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Terms and Conditions</w:t>
      </w:r>
    </w:p>
    <w:p w:rsidR="009E5F41" w:rsidRPr="007F0EE7" w:rsidRDefault="00D812D0" w:rsidP="00731A04">
      <w:pPr>
        <w:spacing w:line="240" w:lineRule="auto"/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</w:rPr>
      </w:pP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* Applicants group shall bring the</w:t>
      </w:r>
      <w:r w:rsidR="009E5F41" w:rsidRPr="007F0EE7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sample in 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the</w:t>
      </w:r>
      <w:r w:rsidR="00066130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9E5F41" w:rsidRPr="007F0EE7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own NMR test Tube 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of </w:t>
      </w:r>
      <w:r w:rsidR="009E5F41" w:rsidRPr="007F0EE7">
        <w:rPr>
          <w:rStyle w:val="fontstyle01"/>
          <w:rFonts w:ascii="Times New Roman" w:hAnsi="Times New Roman" w:cs="Times New Roman"/>
          <w:b w:val="0"/>
          <w:sz w:val="20"/>
          <w:szCs w:val="20"/>
        </w:rPr>
        <w:t>Length: 7-8 Inch</w:t>
      </w:r>
      <w:r w:rsidR="00066130">
        <w:rPr>
          <w:rStyle w:val="fontstyle01"/>
          <w:rFonts w:ascii="Times New Roman" w:hAnsi="Times New Roman" w:cs="Times New Roman"/>
          <w:b w:val="0"/>
          <w:sz w:val="20"/>
          <w:szCs w:val="20"/>
        </w:rPr>
        <w:t>es</w:t>
      </w:r>
      <w:r w:rsidR="009E5F41" w:rsidRPr="007F0EE7">
        <w:rPr>
          <w:rStyle w:val="fontstyle01"/>
          <w:rFonts w:ascii="Times New Roman" w:hAnsi="Times New Roman" w:cs="Times New Roman"/>
          <w:b w:val="0"/>
          <w:sz w:val="20"/>
          <w:szCs w:val="20"/>
        </w:rPr>
        <w:t>.</w:t>
      </w:r>
    </w:p>
    <w:p w:rsidR="00096AA7" w:rsidRDefault="009E5F41" w:rsidP="00731A0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0EE7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* </w:t>
      </w:r>
      <w:r w:rsidR="00096AA7" w:rsidRPr="007F0EE7">
        <w:rPr>
          <w:rFonts w:ascii="Times New Roman" w:hAnsi="Times New Roman" w:cs="Times New Roman"/>
          <w:sz w:val="20"/>
          <w:szCs w:val="20"/>
        </w:rPr>
        <w:t>Applicant</w:t>
      </w:r>
      <w:r w:rsidR="00D812D0">
        <w:rPr>
          <w:rFonts w:ascii="Times New Roman" w:hAnsi="Times New Roman" w:cs="Times New Roman"/>
          <w:sz w:val="20"/>
          <w:szCs w:val="20"/>
        </w:rPr>
        <w:t xml:space="preserve"> and his/her group</w:t>
      </w:r>
      <w:r w:rsidR="00096AA7" w:rsidRPr="007F0EE7">
        <w:rPr>
          <w:rFonts w:ascii="Times New Roman" w:hAnsi="Times New Roman" w:cs="Times New Roman"/>
          <w:sz w:val="20"/>
          <w:szCs w:val="20"/>
        </w:rPr>
        <w:t xml:space="preserve"> should obey the general rules and regulations of NECBH (visit </w:t>
      </w:r>
      <w:hyperlink r:id="rId6" w:history="1">
        <w:r w:rsidR="00096AA7" w:rsidRPr="007F0EE7">
          <w:rPr>
            <w:rStyle w:val="Hyperlink"/>
            <w:rFonts w:ascii="Times New Roman" w:hAnsi="Times New Roman" w:cs="Times New Roman"/>
            <w:sz w:val="20"/>
            <w:szCs w:val="20"/>
          </w:rPr>
          <w:t>http://www.iitg.ac.in/necbh/</w:t>
        </w:r>
      </w:hyperlink>
      <w:r w:rsidR="00096AA7" w:rsidRPr="007F0EE7">
        <w:rPr>
          <w:rFonts w:ascii="Times New Roman" w:hAnsi="Times New Roman" w:cs="Times New Roman"/>
          <w:sz w:val="20"/>
          <w:szCs w:val="20"/>
        </w:rPr>
        <w:t xml:space="preserve"> for rules and regulation) and incomplete job order will not be accepted.</w:t>
      </w:r>
    </w:p>
    <w:p w:rsidR="00C03156" w:rsidRPr="007F0EE7" w:rsidRDefault="00066130" w:rsidP="00277FD5">
      <w:pPr>
        <w:jc w:val="both"/>
        <w:rPr>
          <w:rFonts w:ascii="Times New Roman" w:hAnsi="Times New Roman" w:cs="Times New Roman"/>
          <w:sz w:val="20"/>
          <w:szCs w:val="20"/>
        </w:rPr>
      </w:pPr>
      <w:r w:rsidRPr="00066130">
        <w:rPr>
          <w:rFonts w:ascii="Times New Roman" w:hAnsi="Times New Roman" w:cs="Times New Roman"/>
          <w:sz w:val="20"/>
          <w:szCs w:val="20"/>
        </w:rPr>
        <w:t xml:space="preserve">* </w:t>
      </w:r>
      <w:r w:rsidRPr="00066130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Sample 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needs to be submitted from </w:t>
      </w:r>
      <w:r w:rsidRPr="00066130">
        <w:rPr>
          <w:rStyle w:val="fontstyle01"/>
          <w:rFonts w:ascii="Times New Roman" w:hAnsi="Times New Roman" w:cs="Times New Roman"/>
          <w:b w:val="0"/>
          <w:sz w:val="20"/>
          <w:szCs w:val="20"/>
        </w:rPr>
        <w:t>9.15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to 10.00 a.m. on the day of user’s slot and it needs to be collected from 10.30 to 11 a.m. on the next day.</w:t>
      </w:r>
      <w:r w:rsidR="00277FD5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T</w:t>
      </w:r>
      <w:r w:rsidR="00C03156">
        <w:rPr>
          <w:rFonts w:ascii="Times New Roman" w:hAnsi="Times New Roman" w:cs="Times New Roman"/>
          <w:sz w:val="20"/>
          <w:szCs w:val="20"/>
        </w:rPr>
        <w:t xml:space="preserve">he samples will be kept outside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C03156">
        <w:rPr>
          <w:rFonts w:ascii="Times New Roman" w:hAnsi="Times New Roman" w:cs="Times New Roman"/>
          <w:sz w:val="20"/>
          <w:szCs w:val="20"/>
        </w:rPr>
        <w:t>NMR room</w:t>
      </w:r>
      <w:r w:rsidR="00277FD5">
        <w:rPr>
          <w:rFonts w:ascii="Times New Roman" w:hAnsi="Times New Roman" w:cs="Times New Roman"/>
          <w:sz w:val="20"/>
          <w:szCs w:val="20"/>
        </w:rPr>
        <w:t>. T</w:t>
      </w:r>
      <w:r>
        <w:rPr>
          <w:rFonts w:ascii="Times New Roman" w:hAnsi="Times New Roman" w:cs="Times New Roman"/>
          <w:sz w:val="20"/>
          <w:szCs w:val="20"/>
        </w:rPr>
        <w:t xml:space="preserve">he </w:t>
      </w:r>
      <w:r w:rsidR="00534307">
        <w:rPr>
          <w:rFonts w:ascii="Times New Roman" w:hAnsi="Times New Roman" w:cs="Times New Roman"/>
          <w:sz w:val="20"/>
          <w:szCs w:val="20"/>
        </w:rPr>
        <w:t>user must collect the samples</w:t>
      </w:r>
      <w:r>
        <w:rPr>
          <w:rFonts w:ascii="Times New Roman" w:hAnsi="Times New Roman" w:cs="Times New Roman"/>
          <w:sz w:val="20"/>
          <w:szCs w:val="20"/>
        </w:rPr>
        <w:t xml:space="preserve"> duly</w:t>
      </w:r>
      <w:r w:rsidR="00C0315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NECBH will not be</w:t>
      </w:r>
      <w:r w:rsidR="00C03156">
        <w:rPr>
          <w:rFonts w:ascii="Times New Roman" w:hAnsi="Times New Roman" w:cs="Times New Roman"/>
          <w:sz w:val="20"/>
          <w:szCs w:val="20"/>
        </w:rPr>
        <w:t xml:space="preserve"> respon</w:t>
      </w:r>
      <w:r w:rsidR="00534307">
        <w:rPr>
          <w:rFonts w:ascii="Times New Roman" w:hAnsi="Times New Roman" w:cs="Times New Roman"/>
          <w:sz w:val="20"/>
          <w:szCs w:val="20"/>
        </w:rPr>
        <w:t>sible for any missing samples/tubes.</w:t>
      </w:r>
    </w:p>
    <w:p w:rsidR="00096AA7" w:rsidRPr="007F0EE7" w:rsidRDefault="00096AA7" w:rsidP="00731A04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0EE7">
        <w:rPr>
          <w:rStyle w:val="fontstyle01"/>
          <w:rFonts w:ascii="Times New Roman" w:hAnsi="Times New Roman" w:cs="Times New Roman"/>
          <w:sz w:val="20"/>
          <w:szCs w:val="20"/>
        </w:rPr>
        <w:t>*</w:t>
      </w:r>
      <w:r w:rsidR="00D75C5D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="00D812D0">
        <w:rPr>
          <w:rFonts w:ascii="Times New Roman" w:hAnsi="Times New Roman" w:cs="Times New Roman"/>
          <w:sz w:val="20"/>
          <w:szCs w:val="20"/>
        </w:rPr>
        <w:t>Applicant should</w:t>
      </w:r>
      <w:r w:rsidRPr="007F0EE7">
        <w:rPr>
          <w:rFonts w:ascii="Times New Roman" w:hAnsi="Times New Roman" w:cs="Times New Roman"/>
          <w:sz w:val="20"/>
          <w:szCs w:val="20"/>
        </w:rPr>
        <w:t xml:space="preserve"> </w:t>
      </w:r>
      <w:r w:rsidR="00731A04">
        <w:rPr>
          <w:rFonts w:ascii="Times New Roman" w:hAnsi="Times New Roman" w:cs="Times New Roman"/>
          <w:sz w:val="20"/>
          <w:szCs w:val="20"/>
        </w:rPr>
        <w:t xml:space="preserve">not </w:t>
      </w:r>
      <w:r w:rsidRPr="007F0EE7">
        <w:rPr>
          <w:rFonts w:ascii="Times New Roman" w:hAnsi="Times New Roman" w:cs="Times New Roman"/>
          <w:sz w:val="20"/>
          <w:szCs w:val="20"/>
        </w:rPr>
        <w:t xml:space="preserve">be present </w:t>
      </w:r>
      <w:r w:rsidR="00731A04">
        <w:rPr>
          <w:rFonts w:ascii="Times New Roman" w:hAnsi="Times New Roman" w:cs="Times New Roman"/>
          <w:sz w:val="20"/>
          <w:szCs w:val="20"/>
        </w:rPr>
        <w:t>physically during the measurements due to COVID19 protocol.</w:t>
      </w:r>
    </w:p>
    <w:p w:rsidR="008D77E9" w:rsidRPr="007F0EE7" w:rsidRDefault="00F27100" w:rsidP="00731A04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0EE7">
        <w:rPr>
          <w:rStyle w:val="fontstyle01"/>
          <w:rFonts w:ascii="Times New Roman" w:hAnsi="Times New Roman" w:cs="Times New Roman"/>
          <w:sz w:val="20"/>
          <w:szCs w:val="20"/>
        </w:rPr>
        <w:t>*</w:t>
      </w:r>
      <w:r w:rsidR="00D75C5D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7F0EE7">
        <w:rPr>
          <w:rFonts w:ascii="Times New Roman" w:hAnsi="Times New Roman" w:cs="Times New Roman"/>
          <w:sz w:val="20"/>
          <w:szCs w:val="20"/>
        </w:rPr>
        <w:t xml:space="preserve">Applicant must produce </w:t>
      </w:r>
      <w:r w:rsidR="00D75C5D">
        <w:rPr>
          <w:rFonts w:ascii="Times New Roman" w:hAnsi="Times New Roman" w:cs="Times New Roman"/>
          <w:sz w:val="20"/>
          <w:szCs w:val="20"/>
        </w:rPr>
        <w:t>his/her</w:t>
      </w:r>
      <w:r w:rsidRPr="007F0EE7">
        <w:rPr>
          <w:rFonts w:ascii="Times New Roman" w:hAnsi="Times New Roman" w:cs="Times New Roman"/>
          <w:sz w:val="20"/>
          <w:szCs w:val="20"/>
        </w:rPr>
        <w:t xml:space="preserve"> I</w:t>
      </w:r>
      <w:r w:rsidR="00475E05">
        <w:rPr>
          <w:rFonts w:ascii="Times New Roman" w:hAnsi="Times New Roman" w:cs="Times New Roman"/>
          <w:sz w:val="20"/>
          <w:szCs w:val="20"/>
        </w:rPr>
        <w:t>D-</w:t>
      </w:r>
      <w:r w:rsidRPr="007F0EE7">
        <w:rPr>
          <w:rFonts w:ascii="Times New Roman" w:hAnsi="Times New Roman" w:cs="Times New Roman"/>
          <w:sz w:val="20"/>
          <w:szCs w:val="20"/>
        </w:rPr>
        <w:t xml:space="preserve">card during sample booking and </w:t>
      </w:r>
      <w:r w:rsidR="000129CB" w:rsidRPr="007F0EE7">
        <w:rPr>
          <w:rFonts w:ascii="Times New Roman" w:hAnsi="Times New Roman" w:cs="Times New Roman"/>
          <w:sz w:val="20"/>
          <w:szCs w:val="20"/>
        </w:rPr>
        <w:t>data collection</w:t>
      </w:r>
      <w:r w:rsidRPr="007F0EE7">
        <w:rPr>
          <w:rFonts w:ascii="Times New Roman" w:hAnsi="Times New Roman" w:cs="Times New Roman"/>
          <w:sz w:val="20"/>
          <w:szCs w:val="20"/>
        </w:rPr>
        <w:t>. In case the applicant is absent, the alternate person should submit a forwarded letter from their respective supervisor/PI to perform the same.</w:t>
      </w:r>
    </w:p>
    <w:p w:rsidR="00B646A5" w:rsidRPr="007F0EE7" w:rsidRDefault="00B646A5" w:rsidP="00731A04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0EE7">
        <w:rPr>
          <w:rFonts w:ascii="Times New Roman" w:hAnsi="Times New Roman" w:cs="Times New Roman"/>
          <w:sz w:val="20"/>
          <w:szCs w:val="20"/>
        </w:rPr>
        <w:t>*</w:t>
      </w:r>
      <w:r w:rsidR="00D75C5D">
        <w:rPr>
          <w:rFonts w:ascii="Times New Roman" w:hAnsi="Times New Roman" w:cs="Times New Roman"/>
          <w:sz w:val="20"/>
          <w:szCs w:val="20"/>
        </w:rPr>
        <w:t xml:space="preserve"> </w:t>
      </w:r>
      <w:r w:rsidRPr="007F0EE7">
        <w:rPr>
          <w:rFonts w:ascii="Times New Roman" w:hAnsi="Times New Roman" w:cs="Times New Roman"/>
          <w:sz w:val="20"/>
          <w:szCs w:val="20"/>
        </w:rPr>
        <w:t xml:space="preserve">Applicant has to look in the notice board/ email, </w:t>
      </w:r>
      <w:r w:rsidR="00066130">
        <w:rPr>
          <w:rFonts w:ascii="Times New Roman" w:hAnsi="Times New Roman" w:cs="Times New Roman"/>
          <w:sz w:val="20"/>
          <w:szCs w:val="20"/>
        </w:rPr>
        <w:t xml:space="preserve">from </w:t>
      </w:r>
      <w:r w:rsidRPr="007F0EE7">
        <w:rPr>
          <w:rFonts w:ascii="Times New Roman" w:hAnsi="Times New Roman" w:cs="Times New Roman"/>
          <w:sz w:val="20"/>
          <w:szCs w:val="20"/>
        </w:rPr>
        <w:t xml:space="preserve">time to time for updates. For any clarification, </w:t>
      </w:r>
      <w:r w:rsidR="00066130">
        <w:rPr>
          <w:rFonts w:ascii="Times New Roman" w:hAnsi="Times New Roman" w:cs="Times New Roman"/>
          <w:sz w:val="20"/>
          <w:szCs w:val="20"/>
        </w:rPr>
        <w:t xml:space="preserve">the </w:t>
      </w:r>
      <w:r w:rsidRPr="007F0EE7">
        <w:rPr>
          <w:rFonts w:ascii="Times New Roman" w:hAnsi="Times New Roman" w:cs="Times New Roman"/>
          <w:sz w:val="20"/>
          <w:szCs w:val="20"/>
        </w:rPr>
        <w:t>applicant should contact the In-charge.</w:t>
      </w:r>
    </w:p>
    <w:p w:rsidR="00D75C5D" w:rsidRPr="00C03156" w:rsidRDefault="000129CB" w:rsidP="00D75C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bookmarkStart w:id="0" w:name="__DdeLink__318_4013828129"/>
      <w:r w:rsidRPr="007F0EE7">
        <w:rPr>
          <w:rFonts w:ascii="Times New Roman" w:hAnsi="Times New Roman" w:cs="Times New Roman"/>
          <w:sz w:val="20"/>
          <w:szCs w:val="20"/>
        </w:rPr>
        <w:t xml:space="preserve">* </w:t>
      </w:r>
      <w:r w:rsidR="00D75C5D">
        <w:rPr>
          <w:rFonts w:ascii="Times New Roman" w:hAnsi="Times New Roman" w:cs="Times New Roman"/>
          <w:sz w:val="20"/>
          <w:szCs w:val="20"/>
        </w:rPr>
        <w:t>For External user</w:t>
      </w:r>
      <w:bookmarkStart w:id="1" w:name="_GoBack"/>
      <w:bookmarkEnd w:id="1"/>
      <w:r w:rsidR="00D75C5D">
        <w:rPr>
          <w:rFonts w:ascii="Times New Roman" w:hAnsi="Times New Roman" w:cs="Times New Roman"/>
          <w:sz w:val="20"/>
          <w:szCs w:val="20"/>
        </w:rPr>
        <w:t>, a</w:t>
      </w:r>
      <w:r w:rsidRPr="007F0EE7">
        <w:rPr>
          <w:rFonts w:ascii="Times New Roman" w:hAnsi="Times New Roman" w:cs="Times New Roman"/>
          <w:sz w:val="20"/>
          <w:szCs w:val="20"/>
        </w:rPr>
        <w:t>pplicable sample charges shall be paid</w:t>
      </w:r>
      <w:r w:rsidR="00FF69C4" w:rsidRPr="007F0EE7">
        <w:rPr>
          <w:rFonts w:ascii="Times New Roman" w:hAnsi="Times New Roman" w:cs="Times New Roman"/>
          <w:sz w:val="20"/>
          <w:szCs w:val="20"/>
        </w:rPr>
        <w:t xml:space="preserve"> to </w:t>
      </w:r>
      <w:r w:rsidRPr="007F0EE7">
        <w:rPr>
          <w:rFonts w:ascii="Times New Roman" w:hAnsi="Times New Roman" w:cs="Times New Roman"/>
          <w:b/>
          <w:sz w:val="20"/>
          <w:szCs w:val="20"/>
        </w:rPr>
        <w:t>IIT Guwahati, II&amp;SI</w:t>
      </w:r>
      <w:r w:rsidR="00676AEB" w:rsidRPr="007F0EE7">
        <w:rPr>
          <w:rFonts w:ascii="Times New Roman" w:hAnsi="Times New Roman" w:cs="Times New Roman"/>
          <w:b/>
          <w:sz w:val="20"/>
          <w:szCs w:val="20"/>
        </w:rPr>
        <w:t>,</w:t>
      </w:r>
      <w:r w:rsidRPr="007F0EE7">
        <w:rPr>
          <w:rFonts w:ascii="Times New Roman" w:hAnsi="Times New Roman" w:cs="Times New Roman"/>
          <w:b/>
          <w:sz w:val="20"/>
          <w:szCs w:val="20"/>
        </w:rPr>
        <w:t xml:space="preserve"> DBT</w:t>
      </w:r>
      <w:r w:rsidR="00676AEB" w:rsidRPr="007F0EE7">
        <w:rPr>
          <w:rFonts w:ascii="Times New Roman" w:hAnsi="Times New Roman" w:cs="Times New Roman"/>
          <w:b/>
          <w:sz w:val="20"/>
          <w:szCs w:val="20"/>
        </w:rPr>
        <w:t>,</w:t>
      </w:r>
      <w:r w:rsidRPr="007F0EE7">
        <w:rPr>
          <w:rFonts w:ascii="Times New Roman" w:hAnsi="Times New Roman" w:cs="Times New Roman"/>
          <w:b/>
          <w:sz w:val="20"/>
          <w:szCs w:val="20"/>
        </w:rPr>
        <w:t xml:space="preserve"> AC</w:t>
      </w:r>
      <w:r w:rsidR="00676AEB" w:rsidRPr="007F0EE7">
        <w:rPr>
          <w:rFonts w:ascii="Times New Roman" w:hAnsi="Times New Roman" w:cs="Times New Roman"/>
          <w:b/>
          <w:sz w:val="20"/>
          <w:szCs w:val="20"/>
        </w:rPr>
        <w:t>:</w:t>
      </w:r>
      <w:r w:rsidRPr="007F0EE7">
        <w:rPr>
          <w:rFonts w:ascii="Times New Roman" w:hAnsi="Times New Roman" w:cs="Times New Roman"/>
          <w:b/>
          <w:sz w:val="20"/>
          <w:szCs w:val="20"/>
        </w:rPr>
        <w:t xml:space="preserve"> 39377583642</w:t>
      </w:r>
      <w:bookmarkEnd w:id="0"/>
      <w:r w:rsidR="00FF69C4" w:rsidRPr="007F0EE7">
        <w:rPr>
          <w:rFonts w:ascii="Times New Roman" w:hAnsi="Times New Roman" w:cs="Times New Roman"/>
          <w:sz w:val="20"/>
          <w:szCs w:val="20"/>
        </w:rPr>
        <w:t xml:space="preserve"> via online transaction </w:t>
      </w:r>
      <w:r w:rsidRPr="007F0EE7">
        <w:rPr>
          <w:rFonts w:ascii="Times New Roman" w:hAnsi="Times New Roman" w:cs="Times New Roman"/>
          <w:sz w:val="20"/>
          <w:szCs w:val="20"/>
        </w:rPr>
        <w:t xml:space="preserve">and </w:t>
      </w:r>
      <w:r w:rsidR="00FF69C4" w:rsidRPr="007F0EE7">
        <w:rPr>
          <w:rFonts w:ascii="Times New Roman" w:hAnsi="Times New Roman" w:cs="Times New Roman"/>
          <w:sz w:val="20"/>
          <w:szCs w:val="20"/>
        </w:rPr>
        <w:t>submit the proof of transaction to NECBH</w:t>
      </w:r>
      <w:r w:rsidRPr="007F0EE7">
        <w:rPr>
          <w:rFonts w:ascii="Times New Roman" w:hAnsi="Times New Roman" w:cs="Times New Roman"/>
          <w:sz w:val="20"/>
          <w:szCs w:val="20"/>
        </w:rPr>
        <w:t>.</w:t>
      </w:r>
      <w:r w:rsidR="00D75C5D">
        <w:rPr>
          <w:rFonts w:ascii="Times New Roman" w:hAnsi="Times New Roman" w:cs="Times New Roman"/>
          <w:sz w:val="20"/>
          <w:szCs w:val="20"/>
        </w:rPr>
        <w:t xml:space="preserve"> </w:t>
      </w:r>
      <w:r w:rsidR="00D75C5D" w:rsidRPr="00D75C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We shall clear the sample charges dues by </w:t>
      </w:r>
      <w:proofErr w:type="gramStart"/>
      <w:r w:rsidR="00D75C5D" w:rsidRPr="00D75C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not</w:t>
      </w:r>
      <w:proofErr w:type="gramEnd"/>
      <w:r w:rsidR="00D75C5D" w:rsidRPr="00D75C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D75C5D" w:rsidRPr="00D75C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later</w:t>
      </w:r>
      <w:proofErr w:type="gramEnd"/>
      <w:r w:rsidR="00D75C5D" w:rsidRPr="00D75C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than 10</w:t>
      </w:r>
      <w:r w:rsidR="00D75C5D" w:rsidRPr="00D75C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D75C5D" w:rsidRPr="00D75C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day of the month.</w:t>
      </w:r>
    </w:p>
    <w:p w:rsidR="00475E05" w:rsidRDefault="00D75C5D" w:rsidP="00475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75C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I/We</w:t>
      </w:r>
      <w:r w:rsidRPr="00D75C5D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shall</w:t>
      </w:r>
      <w:r w:rsidRPr="00D75C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acknowledge North East Centre for Biological Sciences and Healthcare Engineering (NECBH), IIT Guwahati and Department of Biotechnology (DBT), Govt. of India for project no. BT/COE/34/SP28408/2018 for the </w:t>
      </w:r>
      <w:r w:rsidRPr="00D75C5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400 MHz NMR instrumentation facility </w:t>
      </w:r>
      <w:r w:rsidRPr="00D75C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 the conference/Journal Publications/BTP/MTP/Ph. D. Thesis etc.</w:t>
      </w:r>
    </w:p>
    <w:p w:rsidR="00475E05" w:rsidRDefault="00475E05" w:rsidP="00475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5C5D" w:rsidRDefault="00D75C5D" w:rsidP="00475E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</w:p>
    <w:p w:rsidR="00D75C5D" w:rsidRDefault="00D75C5D" w:rsidP="00475E0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</w:p>
    <w:p w:rsidR="00DA199C" w:rsidRPr="00877666" w:rsidRDefault="00DA199C" w:rsidP="00D75C5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r w:rsidRPr="00877666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Declaration:</w:t>
      </w:r>
    </w:p>
    <w:p w:rsidR="00C03156" w:rsidRPr="00C03156" w:rsidRDefault="00DA199C" w:rsidP="00D75C5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C0315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(</w:t>
      </w:r>
      <w:r w:rsidR="00096AA7" w:rsidRPr="00C0315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1) I/We shall obey the above</w:t>
      </w:r>
      <w:r w:rsidR="007F0EE7" w:rsidRPr="00C0315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-</w:t>
      </w:r>
      <w:r w:rsidR="00096AA7" w:rsidRPr="00C0315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mentioned terms and conditions.</w:t>
      </w:r>
    </w:p>
    <w:p w:rsidR="00475E05" w:rsidRDefault="00DA199C" w:rsidP="00D75C5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315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(</w:t>
      </w:r>
      <w:r w:rsidR="00096AA7" w:rsidRPr="00C0315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2) </w:t>
      </w:r>
      <w:r w:rsidR="00D812D0">
        <w:rPr>
          <w:rFonts w:ascii="Times New Roman" w:hAnsi="Times New Roman" w:cs="Times New Roman"/>
          <w:b/>
          <w:sz w:val="20"/>
          <w:szCs w:val="20"/>
        </w:rPr>
        <w:t xml:space="preserve">This job order </w:t>
      </w:r>
      <w:proofErr w:type="gramStart"/>
      <w:r w:rsidR="00D812D0">
        <w:rPr>
          <w:rFonts w:ascii="Times New Roman" w:hAnsi="Times New Roman" w:cs="Times New Roman"/>
          <w:b/>
          <w:sz w:val="20"/>
          <w:szCs w:val="20"/>
        </w:rPr>
        <w:t>may</w:t>
      </w:r>
      <w:r w:rsidR="00475E05" w:rsidRPr="00C03156">
        <w:rPr>
          <w:rFonts w:ascii="Times New Roman" w:hAnsi="Times New Roman" w:cs="Times New Roman"/>
          <w:b/>
          <w:sz w:val="20"/>
          <w:szCs w:val="20"/>
        </w:rPr>
        <w:t xml:space="preserve"> be considered</w:t>
      </w:r>
      <w:proofErr w:type="gramEnd"/>
      <w:r w:rsidR="00475E05" w:rsidRPr="00C03156">
        <w:rPr>
          <w:rFonts w:ascii="Times New Roman" w:hAnsi="Times New Roman" w:cs="Times New Roman"/>
          <w:b/>
          <w:sz w:val="20"/>
          <w:szCs w:val="20"/>
        </w:rPr>
        <w:t xml:space="preserve"> for all the NMR bookings done by my students.</w:t>
      </w:r>
    </w:p>
    <w:p w:rsidR="00096AA7" w:rsidRDefault="00096AA7">
      <w:pPr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D75C5D" w:rsidRDefault="00D75C5D">
      <w:pPr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D75C5D" w:rsidRPr="00A950B3" w:rsidRDefault="00D75C5D">
      <w:pPr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8D77E9" w:rsidRPr="00A950B3" w:rsidRDefault="00F27100" w:rsidP="00731A04">
      <w:pPr>
        <w:jc w:val="right"/>
        <w:rPr>
          <w:rFonts w:ascii="Times New Roman" w:hAnsi="Times New Roman" w:cs="Times New Roman"/>
        </w:rPr>
      </w:pPr>
      <w:r w:rsidRPr="00A950B3">
        <w:rPr>
          <w:rStyle w:val="fontstyle01"/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B646A5" w:rsidRPr="00A950B3">
        <w:rPr>
          <w:rStyle w:val="fontstyle01"/>
          <w:rFonts w:ascii="Times New Roman" w:hAnsi="Times New Roman" w:cs="Times New Roman"/>
          <w:sz w:val="20"/>
          <w:szCs w:val="20"/>
        </w:rPr>
        <w:t xml:space="preserve">                  </w:t>
      </w:r>
      <w:r w:rsidRPr="00A950B3">
        <w:rPr>
          <w:rStyle w:val="fontstyle01"/>
          <w:rFonts w:ascii="Times New Roman" w:hAnsi="Times New Roman" w:cs="Times New Roman"/>
          <w:sz w:val="20"/>
          <w:szCs w:val="20"/>
        </w:rPr>
        <w:t xml:space="preserve"> Signature of </w:t>
      </w:r>
      <w:r w:rsidR="00D812D0">
        <w:rPr>
          <w:rStyle w:val="fontstyle01"/>
          <w:rFonts w:ascii="Times New Roman" w:hAnsi="Times New Roman" w:cs="Times New Roman"/>
          <w:sz w:val="20"/>
          <w:szCs w:val="20"/>
        </w:rPr>
        <w:t>Faculty</w:t>
      </w:r>
    </w:p>
    <w:p w:rsidR="00DA199C" w:rsidRPr="00DA199C" w:rsidRDefault="00DA199C">
      <w:pPr>
        <w:spacing w:after="0"/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  <w:r w:rsidRPr="00DA199C">
        <w:rPr>
          <w:rStyle w:val="fontstyle01"/>
          <w:rFonts w:ascii="Times New Roman" w:hAnsi="Times New Roman" w:cs="Times New Roman"/>
          <w:sz w:val="20"/>
          <w:szCs w:val="20"/>
        </w:rPr>
        <w:t>******************************************************************************************</w:t>
      </w:r>
    </w:p>
    <w:p w:rsidR="008D77E9" w:rsidRPr="00A950B3" w:rsidRDefault="00F27100">
      <w:pPr>
        <w:spacing w:after="0"/>
        <w:jc w:val="center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  <w:r w:rsidRPr="00A950B3">
        <w:rPr>
          <w:rStyle w:val="fontstyle01"/>
          <w:rFonts w:ascii="Times New Roman" w:hAnsi="Times New Roman" w:cs="Times New Roman"/>
          <w:sz w:val="20"/>
          <w:szCs w:val="20"/>
          <w:u w:val="single"/>
        </w:rPr>
        <w:t>For office use only:</w:t>
      </w:r>
    </w:p>
    <w:p w:rsidR="008D77E9" w:rsidRDefault="00F27100" w:rsidP="00DC31AC">
      <w:pPr>
        <w:pStyle w:val="NoSpacing"/>
        <w:spacing w:after="120"/>
        <w:rPr>
          <w:rStyle w:val="fontstyle01"/>
          <w:rFonts w:ascii="Times New Roman" w:hAnsi="Times New Roman" w:cs="Times New Roman"/>
          <w:sz w:val="20"/>
          <w:szCs w:val="20"/>
        </w:rPr>
      </w:pPr>
      <w:r w:rsidRPr="00A950B3">
        <w:rPr>
          <w:rFonts w:ascii="Times New Roman" w:hAnsi="Times New Roman" w:cs="Times New Roman"/>
          <w:b/>
          <w:bCs/>
          <w:sz w:val="20"/>
          <w:szCs w:val="20"/>
        </w:rPr>
        <w:br/>
      </w:r>
    </w:p>
    <w:p w:rsidR="00DC31AC" w:rsidRPr="00A950B3" w:rsidRDefault="00DC31AC" w:rsidP="00DC31AC">
      <w:pPr>
        <w:pStyle w:val="NoSpacing"/>
        <w:spacing w:after="120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B646A5" w:rsidRPr="00A950B3" w:rsidRDefault="00B646A5" w:rsidP="00C03156">
      <w:pPr>
        <w:spacing w:line="240" w:lineRule="auto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8D77E9" w:rsidRPr="00A950B3" w:rsidRDefault="00F27100" w:rsidP="00C03156">
      <w:pPr>
        <w:spacing w:line="240" w:lineRule="auto"/>
        <w:jc w:val="both"/>
        <w:rPr>
          <w:rFonts w:ascii="Times New Roman" w:hAnsi="Times New Roman" w:cs="Times New Roman"/>
        </w:rPr>
      </w:pPr>
      <w:r w:rsidRPr="00A950B3">
        <w:rPr>
          <w:rStyle w:val="fontstyle01"/>
          <w:rFonts w:ascii="Times New Roman" w:hAnsi="Times New Roman" w:cs="Times New Roman"/>
          <w:sz w:val="20"/>
          <w:szCs w:val="20"/>
        </w:rPr>
        <w:t>Signature of In-charge/TS/JTS</w:t>
      </w:r>
    </w:p>
    <w:sectPr w:rsidR="008D77E9" w:rsidRPr="00A950B3" w:rsidSect="00066130">
      <w:pgSz w:w="11906" w:h="16838"/>
      <w:pgMar w:top="1440" w:right="1440" w:bottom="993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A429C"/>
    <w:multiLevelType w:val="hybridMultilevel"/>
    <w:tmpl w:val="2B0CB13C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0475D09"/>
    <w:multiLevelType w:val="hybridMultilevel"/>
    <w:tmpl w:val="C94A9F4C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xsDA1MTM0MDAxNjNS0lEKTi0uzszPAykwrQUAi90+yiwAAAA="/>
  </w:docVars>
  <w:rsids>
    <w:rsidRoot w:val="008D77E9"/>
    <w:rsid w:val="000129CB"/>
    <w:rsid w:val="00066130"/>
    <w:rsid w:val="00067FE0"/>
    <w:rsid w:val="0009488F"/>
    <w:rsid w:val="00095454"/>
    <w:rsid w:val="00096AA7"/>
    <w:rsid w:val="001B3A17"/>
    <w:rsid w:val="001F41E2"/>
    <w:rsid w:val="002546EF"/>
    <w:rsid w:val="00277FD5"/>
    <w:rsid w:val="003B1D28"/>
    <w:rsid w:val="00404B18"/>
    <w:rsid w:val="00475E05"/>
    <w:rsid w:val="004C2C9A"/>
    <w:rsid w:val="004E4107"/>
    <w:rsid w:val="00534307"/>
    <w:rsid w:val="005562BA"/>
    <w:rsid w:val="005A15B0"/>
    <w:rsid w:val="00676AEB"/>
    <w:rsid w:val="006E29DD"/>
    <w:rsid w:val="00731A04"/>
    <w:rsid w:val="00771B5A"/>
    <w:rsid w:val="007F0EE7"/>
    <w:rsid w:val="008226D8"/>
    <w:rsid w:val="00877666"/>
    <w:rsid w:val="008B77D8"/>
    <w:rsid w:val="008D77E9"/>
    <w:rsid w:val="009559A3"/>
    <w:rsid w:val="00973375"/>
    <w:rsid w:val="009769FB"/>
    <w:rsid w:val="009C30D4"/>
    <w:rsid w:val="009E5F41"/>
    <w:rsid w:val="00A62036"/>
    <w:rsid w:val="00A950B3"/>
    <w:rsid w:val="00AC7E73"/>
    <w:rsid w:val="00B646A5"/>
    <w:rsid w:val="00BE3667"/>
    <w:rsid w:val="00BE70E3"/>
    <w:rsid w:val="00C03156"/>
    <w:rsid w:val="00C47815"/>
    <w:rsid w:val="00C70F1D"/>
    <w:rsid w:val="00D75C5D"/>
    <w:rsid w:val="00D812D0"/>
    <w:rsid w:val="00DA199C"/>
    <w:rsid w:val="00DC31AC"/>
    <w:rsid w:val="00DE04FB"/>
    <w:rsid w:val="00E84A40"/>
    <w:rsid w:val="00E96424"/>
    <w:rsid w:val="00EA5B03"/>
    <w:rsid w:val="00F27100"/>
    <w:rsid w:val="00F348E1"/>
    <w:rsid w:val="00F525DD"/>
    <w:rsid w:val="00F63261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A01E"/>
  <w15:docId w15:val="{7BCD746C-7117-42EB-AC49-837E7985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29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qFormat/>
    <w:rsid w:val="00204952"/>
    <w:rPr>
      <w:rFonts w:ascii="Arial" w:hAnsi="Arial" w:cs="Arial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qFormat/>
    <w:rsid w:val="00204952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200A78"/>
  </w:style>
  <w:style w:type="character" w:styleId="Hyperlink">
    <w:name w:val="Hyperlink"/>
    <w:basedOn w:val="DefaultParagraphFont"/>
    <w:uiPriority w:val="99"/>
    <w:unhideWhenUsed/>
    <w:rsid w:val="00096A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9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488F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tg.ac.in/necbh/" TargetMode="External"/><Relationship Id="rId5" Type="http://schemas.openxmlformats.org/officeDocument/2006/relationships/hyperlink" Target="mailto:necbhnm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SITAKANTA PANDA</cp:lastModifiedBy>
  <cp:revision>2</cp:revision>
  <cp:lastPrinted>2021-07-27T05:33:00Z</cp:lastPrinted>
  <dcterms:created xsi:type="dcterms:W3CDTF">2021-07-27T05:34:00Z</dcterms:created>
  <dcterms:modified xsi:type="dcterms:W3CDTF">2021-07-27T05:34:00Z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